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66140F6F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E0417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CA003C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0F9B7B0E" w:rsidR="00246DB9" w:rsidRPr="00D5152C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65453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ՀՀԿԳՄՍՆԷԱՃԱՊՁԲ-25/</w:t>
            </w:r>
            <w:r w:rsidR="00CA003C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174</w:t>
            </w:r>
          </w:p>
        </w:tc>
      </w:tr>
      <w:tr w:rsidR="00A765AF" w:rsidRPr="00CA003C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716DD7D4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D5152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15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D5152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10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CA003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3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4008A55F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185DB666" w:rsidR="00D335CE" w:rsidRPr="0038265B" w:rsidRDefault="00834227" w:rsidP="0038265B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Анаит Акобян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06504A20" w:rsidR="00EF03C8" w:rsidRPr="008C1A73" w:rsidRDefault="008C1A73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Цолак Акобян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CA003C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2F2C7D04" w:rsidR="00834227" w:rsidRPr="00A765AF" w:rsidRDefault="00834227" w:rsidP="00A438B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</w:t>
            </w:r>
            <w:r w:rsidR="006545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-25/</w:t>
            </w:r>
            <w:r w:rsidR="00CA003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17</w:t>
            </w:r>
            <w:r w:rsidR="00CA003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4</w:t>
            </w:r>
            <w:r w:rsidR="0053018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CA003C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CA003C" w:rsidRPr="00654537" w14:paraId="678E966A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585B6C" w14:textId="1626AC82" w:rsidR="00CA003C" w:rsidRPr="0054600E" w:rsidRDefault="00CA003C" w:rsidP="00CA003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B81F1E" w14:textId="305DADB3" w:rsidR="00CA003C" w:rsidRPr="00CA003C" w:rsidRDefault="00CA003C" w:rsidP="00CA003C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r w:rsidRPr="00CA003C">
              <w:rPr>
                <w:rFonts w:ascii="GHEA Grapalat" w:hAnsi="GHEA Grapalat"/>
                <w:sz w:val="20"/>
              </w:rPr>
              <w:t xml:space="preserve">ГИППОКРАТ ДЕНТ ООО  </w:t>
            </w:r>
          </w:p>
        </w:tc>
      </w:tr>
      <w:tr w:rsidR="00CA003C" w:rsidRPr="00CA003C" w14:paraId="667BE783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5F6D44" w14:textId="3A6D7CC2" w:rsidR="00CA003C" w:rsidRDefault="00CA003C" w:rsidP="00CA003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EF9D8C" w14:textId="519EAF86" w:rsidR="00CA003C" w:rsidRPr="00CA003C" w:rsidRDefault="00CA003C" w:rsidP="00CA003C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r w:rsidRPr="00CA003C">
              <w:rPr>
                <w:rFonts w:ascii="GHEA Grapalat" w:hAnsi="GHEA Grapalat"/>
                <w:sz w:val="20"/>
                <w:lang w:val="ru-RU"/>
              </w:rPr>
              <w:t xml:space="preserve">А / П Комитас Симонян Срапиони  </w:t>
            </w:r>
          </w:p>
        </w:tc>
      </w:tr>
      <w:tr w:rsidR="00CA003C" w:rsidRPr="00CA003C" w14:paraId="25A9E391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C8F4DD" w14:textId="1557F519" w:rsidR="00CA003C" w:rsidRDefault="00CA003C" w:rsidP="00CA003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6667D3" w14:textId="03649EA0" w:rsidR="00CA003C" w:rsidRPr="00CA003C" w:rsidRDefault="00CA003C" w:rsidP="00CA003C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r w:rsidRPr="00CA003C">
              <w:rPr>
                <w:rFonts w:ascii="GHEA Grapalat" w:hAnsi="GHEA Grapalat"/>
                <w:sz w:val="20"/>
              </w:rPr>
              <w:t xml:space="preserve">М-Д ООО  </w:t>
            </w:r>
          </w:p>
        </w:tc>
      </w:tr>
      <w:tr w:rsidR="00CA003C" w:rsidRPr="00654537" w14:paraId="74FE32AF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D2B4187" w14:textId="6A6272A8" w:rsidR="00CA003C" w:rsidRDefault="00CA003C" w:rsidP="00CA003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7DB7BA" w14:textId="5577330C" w:rsidR="00CA003C" w:rsidRPr="00CA003C" w:rsidRDefault="00CA003C" w:rsidP="00CA003C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 w:rsidRPr="00CA003C">
              <w:rPr>
                <w:rFonts w:ascii="GHEA Grapalat" w:hAnsi="GHEA Grapalat"/>
                <w:sz w:val="20"/>
              </w:rPr>
              <w:t>ООО АНТИГА</w:t>
            </w:r>
          </w:p>
        </w:tc>
      </w:tr>
      <w:tr w:rsidR="00CA003C" w:rsidRPr="00654537" w14:paraId="1C8F5E08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C4ACBD7" w14:textId="5DD5882C" w:rsidR="00CA003C" w:rsidRDefault="00CA003C" w:rsidP="00CA003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7AC2C8" w14:textId="74CF0384" w:rsidR="00CA003C" w:rsidRPr="00CA003C" w:rsidRDefault="00CA003C" w:rsidP="00CA003C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 w:rsidRPr="00CA003C">
              <w:rPr>
                <w:rFonts w:ascii="GHEA Grapalat" w:hAnsi="GHEA Grapalat"/>
                <w:sz w:val="20"/>
              </w:rPr>
              <w:t>ООО</w:t>
            </w:r>
            <w:r w:rsidRPr="00CA003C">
              <w:rPr>
                <w:rFonts w:ascii="GHEA Grapalat" w:hAnsi="GHEA Grapalat"/>
                <w:sz w:val="20"/>
                <w:lang w:val="ru-RU"/>
              </w:rPr>
              <w:t xml:space="preserve"> ''</w:t>
            </w:r>
            <w:r w:rsidRPr="00CA003C">
              <w:rPr>
                <w:rFonts w:ascii="GHEA Grapalat" w:hAnsi="GHEA Grapalat"/>
                <w:sz w:val="20"/>
              </w:rPr>
              <w:t xml:space="preserve"> МЕГА СТОР"</w:t>
            </w:r>
          </w:p>
        </w:tc>
      </w:tr>
      <w:tr w:rsidR="00A765AF" w:rsidRPr="00CA003C" w14:paraId="4F1DAE8E" w14:textId="77777777" w:rsidTr="00ED4748">
        <w:trPr>
          <w:trHeight w:val="2021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629F0A8B" w:rsidR="00F703E4" w:rsidRPr="0054600E" w:rsidRDefault="00CA003C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З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аявка </w:t>
            </w:r>
            <w:r w:rsidR="0053018E" w:rsidRPr="0053018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поданная </w:t>
            </w:r>
            <w:r w:rsidRPr="00CA003C">
              <w:rPr>
                <w:lang w:val="ru-RU"/>
              </w:rPr>
              <w:t xml:space="preserve"> </w:t>
            </w:r>
            <w:r w:rsidRPr="00CA003C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ГИППОКРАТ ДЕНТ ООО </w:t>
            </w:r>
            <w:r w:rsidR="0053018E" w:rsidRPr="0053018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была составлена и подана в соответствии с требованиями приглашения</w:t>
            </w:r>
          </w:p>
          <w:p w14:paraId="50B0F132" w14:textId="31AA8E75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8C1A7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4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p w14:paraId="65B08B78" w14:textId="77777777" w:rsidR="00D5152C" w:rsidRDefault="00D5152C" w:rsidP="000C3246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47"/>
        <w:gridCol w:w="2126"/>
        <w:gridCol w:w="3685"/>
        <w:gridCol w:w="2816"/>
        <w:gridCol w:w="19"/>
        <w:gridCol w:w="2690"/>
        <w:gridCol w:w="7"/>
      </w:tblGrid>
      <w:tr w:rsidR="00D5152C" w:rsidRPr="00CA003C" w14:paraId="74B21A20" w14:textId="77777777" w:rsidTr="005C1CB5">
        <w:trPr>
          <w:gridAfter w:val="1"/>
          <w:wAfter w:w="7" w:type="dxa"/>
          <w:trHeight w:val="296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FB20BE8" w14:textId="65A71920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8E316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68107F" w14:textId="77777777" w:rsidR="00D5152C" w:rsidRPr="009812F6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цена покупки</w:t>
            </w:r>
          </w:p>
          <w:p w14:paraId="4529120A" w14:textId="074DB234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Драм РА</w:t>
            </w:r>
          </w:p>
        </w:tc>
        <w:tc>
          <w:tcPr>
            <w:tcW w:w="3685" w:type="dxa"/>
            <w:vMerge w:val="restart"/>
            <w:vAlign w:val="center"/>
          </w:tcPr>
          <w:p w14:paraId="53A5E4AB" w14:textId="649419D5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Название участников</w:t>
            </w:r>
          </w:p>
        </w:tc>
        <w:tc>
          <w:tcPr>
            <w:tcW w:w="5525" w:type="dxa"/>
            <w:gridSpan w:val="3"/>
            <w:shd w:val="solid" w:color="FFFFFF" w:fill="auto"/>
            <w:vAlign w:val="center"/>
          </w:tcPr>
          <w:p w14:paraId="1E426890" w14:textId="0AACE089" w:rsidR="00D5152C" w:rsidRPr="008E3C71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Окончательная рекомендованная цена, драм РА</w:t>
            </w:r>
          </w:p>
        </w:tc>
      </w:tr>
      <w:tr w:rsidR="00D5152C" w:rsidRPr="008C2066" w14:paraId="467E584E" w14:textId="77777777" w:rsidTr="005C1CB5">
        <w:trPr>
          <w:gridAfter w:val="1"/>
          <w:wAfter w:w="7" w:type="dxa"/>
          <w:trHeight w:val="264"/>
        </w:trPr>
        <w:tc>
          <w:tcPr>
            <w:tcW w:w="1447" w:type="dxa"/>
            <w:vMerge/>
          </w:tcPr>
          <w:p w14:paraId="6FA13835" w14:textId="77777777" w:rsidR="00D5152C" w:rsidRPr="006777EF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16F62964" w14:textId="77777777" w:rsidR="00D5152C" w:rsidRPr="006777EF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685" w:type="dxa"/>
            <w:vMerge/>
          </w:tcPr>
          <w:p w14:paraId="7C9E9699" w14:textId="77777777" w:rsidR="00D5152C" w:rsidRPr="0040784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B047167" w14:textId="060128D7" w:rsidR="00D5152C" w:rsidRPr="008C2066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  <w:tc>
          <w:tcPr>
            <w:tcW w:w="2709" w:type="dxa"/>
            <w:gridSpan w:val="2"/>
          </w:tcPr>
          <w:p w14:paraId="247F6625" w14:textId="7F3B0643" w:rsidR="00D5152C" w:rsidRPr="008C2066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5152C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Включая НДС</w:t>
            </w:r>
          </w:p>
        </w:tc>
      </w:tr>
      <w:tr w:rsidR="00CA003C" w:rsidRPr="0014043D" w14:paraId="7E5CE2DF" w14:textId="77777777" w:rsidTr="00D97071">
        <w:trPr>
          <w:trHeight w:val="233"/>
        </w:trPr>
        <w:tc>
          <w:tcPr>
            <w:tcW w:w="1447" w:type="dxa"/>
            <w:vMerge w:val="restart"/>
          </w:tcPr>
          <w:p w14:paraId="780E9162" w14:textId="77777777" w:rsidR="00CA003C" w:rsidRPr="00DF64A5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14:paraId="61EC4FC4" w14:textId="626556A3" w:rsidR="00CA003C" w:rsidRP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 w:rsidRPr="00CA003C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3840000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BCF316" w14:textId="54EFA18A" w:rsidR="00CA003C" w:rsidRP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 w:rsidRPr="00CA003C">
              <w:rPr>
                <w:rFonts w:ascii="GHEA Grapalat" w:hAnsi="GHEA Grapalat"/>
                <w:sz w:val="20"/>
                <w:szCs w:val="20"/>
              </w:rPr>
              <w:t xml:space="preserve">ГИППОКРАТ ДЕНТ ООО  </w:t>
            </w:r>
          </w:p>
        </w:tc>
        <w:tc>
          <w:tcPr>
            <w:tcW w:w="2835" w:type="dxa"/>
            <w:gridSpan w:val="2"/>
          </w:tcPr>
          <w:p w14:paraId="08C66784" w14:textId="74F09A04" w:rsidR="00CA003C" w:rsidRP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CA003C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2300000  </w:t>
            </w:r>
          </w:p>
        </w:tc>
        <w:tc>
          <w:tcPr>
            <w:tcW w:w="2697" w:type="dxa"/>
            <w:gridSpan w:val="2"/>
          </w:tcPr>
          <w:p w14:paraId="3E7DE23C" w14:textId="488D8A10" w:rsidR="00CA003C" w:rsidRP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CA003C">
              <w:rPr>
                <w:rFonts w:ascii="GHEA Grapalat" w:eastAsia="Times New Roman" w:hAnsi="GHEA Grapalat" w:cs="Calibri"/>
                <w:sz w:val="20"/>
                <w:szCs w:val="20"/>
              </w:rPr>
              <w:t>2760000</w:t>
            </w:r>
          </w:p>
        </w:tc>
      </w:tr>
      <w:tr w:rsidR="00CA003C" w:rsidRPr="0014043D" w14:paraId="44930A1B" w14:textId="77777777" w:rsidTr="00D97071">
        <w:trPr>
          <w:trHeight w:val="135"/>
        </w:trPr>
        <w:tc>
          <w:tcPr>
            <w:tcW w:w="1447" w:type="dxa"/>
            <w:vMerge/>
          </w:tcPr>
          <w:p w14:paraId="4C78855D" w14:textId="77777777" w:rsid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46A12078" w14:textId="77777777" w:rsidR="00CA003C" w:rsidRP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6773B6" w14:textId="2A2D2D77" w:rsidR="00CA003C" w:rsidRP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003C">
              <w:rPr>
                <w:rFonts w:ascii="GHEA Grapalat" w:hAnsi="GHEA Grapalat"/>
                <w:sz w:val="20"/>
                <w:szCs w:val="20"/>
                <w:lang w:val="ru-RU"/>
              </w:rPr>
              <w:t xml:space="preserve">А / П Комитас Симонян Срапиони  </w:t>
            </w:r>
          </w:p>
        </w:tc>
        <w:tc>
          <w:tcPr>
            <w:tcW w:w="2835" w:type="dxa"/>
            <w:gridSpan w:val="2"/>
          </w:tcPr>
          <w:p w14:paraId="51CED7F8" w14:textId="6798DA7F" w:rsidR="00CA003C" w:rsidRP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CA003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2468106  </w:t>
            </w:r>
          </w:p>
        </w:tc>
        <w:tc>
          <w:tcPr>
            <w:tcW w:w="2697" w:type="dxa"/>
            <w:gridSpan w:val="2"/>
          </w:tcPr>
          <w:p w14:paraId="0740308B" w14:textId="090519C5" w:rsidR="00CA003C" w:rsidRP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CA003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2961727.2</w:t>
            </w:r>
          </w:p>
        </w:tc>
      </w:tr>
      <w:tr w:rsidR="00CA003C" w:rsidRPr="0014043D" w14:paraId="61A234F0" w14:textId="77777777" w:rsidTr="00D97071">
        <w:trPr>
          <w:trHeight w:val="105"/>
        </w:trPr>
        <w:tc>
          <w:tcPr>
            <w:tcW w:w="1447" w:type="dxa"/>
            <w:vMerge/>
          </w:tcPr>
          <w:p w14:paraId="57F77DD5" w14:textId="77777777" w:rsid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4CA32DEB" w14:textId="77777777" w:rsidR="00CA003C" w:rsidRP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256C89" w14:textId="0CACDA0D" w:rsidR="00CA003C" w:rsidRP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003C">
              <w:rPr>
                <w:rFonts w:ascii="GHEA Grapalat" w:hAnsi="GHEA Grapalat"/>
                <w:sz w:val="20"/>
                <w:szCs w:val="20"/>
              </w:rPr>
              <w:t xml:space="preserve">М-Д ООО  </w:t>
            </w:r>
          </w:p>
        </w:tc>
        <w:tc>
          <w:tcPr>
            <w:tcW w:w="2835" w:type="dxa"/>
            <w:gridSpan w:val="2"/>
          </w:tcPr>
          <w:p w14:paraId="55C18747" w14:textId="10819424" w:rsidR="00CA003C" w:rsidRP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CA003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2600000  </w:t>
            </w:r>
          </w:p>
        </w:tc>
        <w:tc>
          <w:tcPr>
            <w:tcW w:w="2697" w:type="dxa"/>
            <w:gridSpan w:val="2"/>
          </w:tcPr>
          <w:p w14:paraId="7C6FA1E1" w14:textId="2D70F7CF" w:rsidR="00CA003C" w:rsidRP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CA003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3120000</w:t>
            </w:r>
          </w:p>
        </w:tc>
      </w:tr>
      <w:tr w:rsidR="00CA003C" w:rsidRPr="0014043D" w14:paraId="438FB094" w14:textId="77777777" w:rsidTr="00D97071">
        <w:trPr>
          <w:trHeight w:val="180"/>
        </w:trPr>
        <w:tc>
          <w:tcPr>
            <w:tcW w:w="1447" w:type="dxa"/>
            <w:vMerge/>
          </w:tcPr>
          <w:p w14:paraId="26D5D34D" w14:textId="77777777" w:rsid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7417EAF7" w14:textId="77777777" w:rsidR="00CA003C" w:rsidRP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49DF632" w14:textId="5579EE41" w:rsidR="00CA003C" w:rsidRP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003C">
              <w:rPr>
                <w:rFonts w:ascii="GHEA Grapalat" w:hAnsi="GHEA Grapalat"/>
                <w:sz w:val="20"/>
                <w:szCs w:val="20"/>
              </w:rPr>
              <w:t>ООО АНТИГА</w:t>
            </w:r>
          </w:p>
        </w:tc>
        <w:tc>
          <w:tcPr>
            <w:tcW w:w="2835" w:type="dxa"/>
            <w:gridSpan w:val="2"/>
          </w:tcPr>
          <w:p w14:paraId="4AFACEBB" w14:textId="281B9ABD" w:rsidR="00CA003C" w:rsidRP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CA003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3201000  </w:t>
            </w:r>
          </w:p>
        </w:tc>
        <w:tc>
          <w:tcPr>
            <w:tcW w:w="2697" w:type="dxa"/>
            <w:gridSpan w:val="2"/>
          </w:tcPr>
          <w:p w14:paraId="12D9AB5C" w14:textId="55BC570E" w:rsidR="00CA003C" w:rsidRP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CA003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3841200</w:t>
            </w:r>
          </w:p>
        </w:tc>
      </w:tr>
      <w:tr w:rsidR="00CA003C" w:rsidRPr="0014043D" w14:paraId="6FAD9C89" w14:textId="77777777" w:rsidTr="00D97071">
        <w:trPr>
          <w:trHeight w:val="150"/>
        </w:trPr>
        <w:tc>
          <w:tcPr>
            <w:tcW w:w="1447" w:type="dxa"/>
            <w:vMerge/>
          </w:tcPr>
          <w:p w14:paraId="7A75F488" w14:textId="77777777" w:rsid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1A32EC49" w14:textId="77777777" w:rsidR="00CA003C" w:rsidRP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9F6F22" w14:textId="02CCAEAF" w:rsidR="00CA003C" w:rsidRP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003C">
              <w:rPr>
                <w:rFonts w:ascii="GHEA Grapalat" w:hAnsi="GHEA Grapalat"/>
                <w:sz w:val="20"/>
                <w:szCs w:val="20"/>
              </w:rPr>
              <w:t>ООО</w:t>
            </w:r>
            <w:r w:rsidRPr="00CA003C">
              <w:rPr>
                <w:rFonts w:ascii="GHEA Grapalat" w:hAnsi="GHEA Grapalat"/>
                <w:sz w:val="20"/>
                <w:szCs w:val="20"/>
                <w:lang w:val="ru-RU"/>
              </w:rPr>
              <w:t xml:space="preserve"> ''</w:t>
            </w:r>
            <w:r w:rsidRPr="00CA003C">
              <w:rPr>
                <w:rFonts w:ascii="GHEA Grapalat" w:hAnsi="GHEA Grapalat"/>
                <w:sz w:val="20"/>
                <w:szCs w:val="20"/>
              </w:rPr>
              <w:t xml:space="preserve"> МЕГА СТОР"</w:t>
            </w:r>
          </w:p>
        </w:tc>
        <w:tc>
          <w:tcPr>
            <w:tcW w:w="2835" w:type="dxa"/>
            <w:gridSpan w:val="2"/>
          </w:tcPr>
          <w:p w14:paraId="35773130" w14:textId="70FB66F1" w:rsidR="00CA003C" w:rsidRP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CA003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440000000  </w:t>
            </w:r>
          </w:p>
        </w:tc>
        <w:tc>
          <w:tcPr>
            <w:tcW w:w="2697" w:type="dxa"/>
            <w:gridSpan w:val="2"/>
          </w:tcPr>
          <w:p w14:paraId="38A6BD01" w14:textId="2F7C22CF" w:rsidR="00CA003C" w:rsidRPr="00CA003C" w:rsidRDefault="00CA003C" w:rsidP="00CA003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CA003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528000000</w:t>
            </w:r>
          </w:p>
        </w:tc>
      </w:tr>
    </w:tbl>
    <w:p w14:paraId="0E01248D" w14:textId="77777777" w:rsidR="00D5152C" w:rsidRDefault="00D5152C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12EE7280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5. Обратный аукцион, в результате системой 1-е место занимаемой представленных участниками документов, при наличии их соответствия условиям, установленным мин.</w:t>
      </w:r>
    </w:p>
    <w:p w14:paraId="60AB4648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5.1 с целью регистрации наличия представленных участником документов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установленного пунктом 8.9 приглашения к настоящей процедуре. Министерство образования, науки, культуры и спорта РА Вазген Саргсян 3, Дом Правительства 2, 3-й этаж, комната 310 по адресу: </w:t>
      </w:r>
    </w:p>
    <w:p w14:paraId="25B41153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</w:t>
      </w:r>
    </w:p>
    <w:p w14:paraId="0809567A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        Заседание оценочной комиссии продолжилось 22.10.2025 г. в 15:20</w:t>
      </w:r>
    </w:p>
    <w:p w14:paraId="69473812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6C3EFBC1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 заявка, поданная HIPPOCRAT Dent LLC, содержит документы, требуемые приглашением, но представленные документы не соответствуют требованиям, изложенным в приглашении, в частности:</w:t>
      </w:r>
    </w:p>
    <w:p w14:paraId="474D068F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• Заявление - заявление не подтверждено электронной цифровой подписью: </w:t>
      </w:r>
    </w:p>
    <w:p w14:paraId="71018811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• Отсутствует приложение 1.3, ссылка на декларацию о реальных бенефициарах: </w:t>
      </w:r>
    </w:p>
    <w:p w14:paraId="62CDF87F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Отсутствуют технические характеристики предлагаемого продукта, а также модель, торговая марка и производитель предлагаемого продукта.:</w:t>
      </w:r>
    </w:p>
    <w:p w14:paraId="12C317F3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617A89C3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О приостановлении процесса оценки</w:t>
      </w:r>
    </w:p>
    <w:p w14:paraId="3503D86E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7.1 на основании постановления правительства РА от 04.05.2017 г. пункт 41 порядка "организации процесса закупок", утвержденного решением № 526-Н, приостановить процесс оценки и предложить ООО "Гиппократ Дент" в течение одного рабочего дня устранить несоответствия, зафиксированные в пункте 6.1:</w:t>
      </w:r>
    </w:p>
    <w:p w14:paraId="6F92BE96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Принято решение: за 3, против 0</w:t>
      </w:r>
    </w:p>
    <w:p w14:paraId="6BA67D65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7.2 продолжить следующее заседание комиссии после устранения несоответствий со стороны участника, но не позднее срока, установленного пунктом 8.9 приглашения к настоящей процедуре Министерство образования, науки, культуры и спорта РА Вазген Саргсян 3, Дом Правительства 2, 3-й этаж, комната 310 Министерство образования, науки, культуры и спорта РА: </w:t>
      </w:r>
    </w:p>
    <w:p w14:paraId="6D258419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</w:t>
      </w: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ab/>
      </w:r>
    </w:p>
    <w:p w14:paraId="5349AF63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Заседание оценочной комиссии продолжилось 03.11.2025 г. в 12:20</w:t>
      </w:r>
    </w:p>
    <w:p w14:paraId="4CDA4FFE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 Покупки в процессе оценки, зафиксированных в ходе коррекции несоответствий этом.</w:t>
      </w:r>
    </w:p>
    <w:p w14:paraId="6E3B93BE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8.1 ГИППОКРАТ ДЕНТ ООО в установленный срок были устранены 6</w:t>
      </w:r>
      <w:r w:rsidRPr="00CA003C">
        <w:rPr>
          <w:rFonts w:ascii="Cambria Math" w:hAnsi="Cambria Math" w:cs="Cambria Math"/>
          <w:b/>
          <w:bCs/>
          <w:color w:val="000000" w:themeColor="text1"/>
          <w:sz w:val="20"/>
          <w:szCs w:val="20"/>
          <w:lang w:val="ru-RU"/>
        </w:rPr>
        <w:t>․</w:t>
      </w: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 точки, зафиксированные несоответствия:</w:t>
      </w:r>
    </w:p>
    <w:p w14:paraId="7E9FE35F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</w:t>
      </w:r>
    </w:p>
    <w:p w14:paraId="56E29D62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9. Данные, занявший первое место, таким непризнанной и отвергнутой участниках.</w:t>
      </w:r>
    </w:p>
    <w:p w14:paraId="4EBCABC4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9.1 Основы &lt;&lt;о Закупках&gt;&gt; РА в статью 34 закона, 1-е место занимаемой и достаточно оценочной подавших заявки участников</w:t>
      </w:r>
    </w:p>
    <w:p w14:paraId="37165F03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отобранные признать ГИППОКРАТ ДЕНТ ООО:</w:t>
      </w:r>
    </w:p>
    <w:p w14:paraId="7047C3A3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Было принято решение за 3, против 0</w:t>
      </w:r>
    </w:p>
    <w:p w14:paraId="0C294459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9.2 на основании подпункта 2 пункта 10 Порядка, утвержденного постановлением Правительства РА № 534-н от 18.05.2017 г., отклонить:</w:t>
      </w:r>
    </w:p>
    <w:p w14:paraId="262FAED3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Заявки ООО» Комитас Симонян Срапиони "и ООО" М-Д":</w:t>
      </w:r>
    </w:p>
    <w:p w14:paraId="0E5299BD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11E0AD46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9.3 заявки ООО "Антига" и ООО» МЕГА стор " были отклонены комиссией на основании превышения ценовых предложений над оценочной ценой:</w:t>
      </w:r>
    </w:p>
    <w:p w14:paraId="73640016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5E644BE5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 О результатах оценки:</w:t>
      </w:r>
    </w:p>
    <w:p w14:paraId="48C06C6E" w14:textId="77777777" w:rsidR="00CA003C" w:rsidRPr="00CA003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10.1 опубликовать объявление о решении заключить контракт и установить период бездействия в соответствии со статьей 10 Закона РА "О закупках" со дня, следующего за днем опубликования объявления о решении заключить контракт, включительно до 10-го календарного дня, после чего отобранным участникам представить предложение о заключении контракта в соответствии с Порядком орга</w:t>
      </w:r>
      <w:bookmarkStart w:id="0" w:name="_GoBack"/>
      <w:bookmarkEnd w:id="0"/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низации закупок по each:</w:t>
      </w:r>
    </w:p>
    <w:p w14:paraId="2EECE67E" w14:textId="190C8271" w:rsidR="00D5152C" w:rsidRDefault="00CA003C" w:rsidP="00CA003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00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0DF13D58" w14:textId="492F0309" w:rsidR="009812F6" w:rsidRPr="00703B03" w:rsidRDefault="009812F6" w:rsidP="00703B03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A438BA" w:rsidRPr="00A438B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 w:rsidR="00654537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-25</w:t>
      </w:r>
      <w:r w:rsidR="00CA003C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/174</w:t>
      </w:r>
    </w:p>
    <w:sectPr w:rsidR="009812F6" w:rsidRPr="00703B03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3246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253C3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018E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80BA4"/>
    <w:rsid w:val="006A5A97"/>
    <w:rsid w:val="006B1B56"/>
    <w:rsid w:val="006B4E56"/>
    <w:rsid w:val="006C0642"/>
    <w:rsid w:val="006E12AD"/>
    <w:rsid w:val="006E12E1"/>
    <w:rsid w:val="006F57C7"/>
    <w:rsid w:val="00700D6B"/>
    <w:rsid w:val="00703B03"/>
    <w:rsid w:val="00703E22"/>
    <w:rsid w:val="00706C77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16833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2D5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003C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152C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04173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D4748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F5BCC-5A32-4F8C-A8E2-352D2AC7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58</cp:revision>
  <cp:lastPrinted>2023-12-19T11:00:00Z</cp:lastPrinted>
  <dcterms:created xsi:type="dcterms:W3CDTF">2024-06-20T13:36:00Z</dcterms:created>
  <dcterms:modified xsi:type="dcterms:W3CDTF">2025-11-04T07:51:00Z</dcterms:modified>
</cp:coreProperties>
</file>